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60" w:rsidRDefault="00E36060" w:rsidP="00E36060"/>
    <w:p w:rsidR="00E36060" w:rsidRDefault="00E36060" w:rsidP="00E36060"/>
    <w:p w:rsidR="00E36060" w:rsidRDefault="00E36060" w:rsidP="00E36060">
      <w:r>
        <w:t>Morgan Chapter 3 and 4 Reading Questions</w:t>
      </w:r>
    </w:p>
    <w:p w:rsidR="00E36060" w:rsidRDefault="00E36060" w:rsidP="00E36060"/>
    <w:p w:rsidR="00E36060" w:rsidRDefault="00E36060" w:rsidP="00E36060">
      <w:r>
        <w:t>Please answer the three short answer questions below (3-4 sentences each)</w:t>
      </w:r>
    </w:p>
    <w:p w:rsidR="00E36060" w:rsidRDefault="00E36060" w:rsidP="00E36060"/>
    <w:p w:rsidR="00E36060" w:rsidRDefault="00E36060" w:rsidP="00E36060"/>
    <w:p w:rsidR="00E36060" w:rsidRDefault="00E36060" w:rsidP="00E36060">
      <w:proofErr w:type="spellStart"/>
      <w:r>
        <w:t>Chp</w:t>
      </w:r>
      <w:proofErr w:type="spellEnd"/>
      <w:r>
        <w:t xml:space="preserve"> 3</w:t>
      </w:r>
    </w:p>
    <w:p w:rsidR="00E36060" w:rsidRDefault="00E36060" w:rsidP="00E36060"/>
    <w:p w:rsidR="00E36060" w:rsidRDefault="00E36060" w:rsidP="00E36060">
      <w:pPr>
        <w:pStyle w:val="ListParagraph"/>
        <w:numPr>
          <w:ilvl w:val="0"/>
          <w:numId w:val="1"/>
        </w:numPr>
      </w:pPr>
      <w:r>
        <w:t xml:space="preserve">How did Franklin ‘misrepresent’ the colonists’ </w:t>
      </w:r>
      <w:r w:rsidR="00BB1E72">
        <w:t>ideology</w:t>
      </w:r>
      <w:r>
        <w:t xml:space="preserve"> for the purpose of </w:t>
      </w:r>
      <w:r w:rsidR="00BB1E72">
        <w:t>repealing</w:t>
      </w:r>
      <w:r>
        <w:t xml:space="preserve"> the stamp act?</w:t>
      </w:r>
    </w:p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36060" w:rsidRDefault="00E36060" w:rsidP="00E36060">
      <w:pPr>
        <w:pStyle w:val="ListParagraph"/>
        <w:numPr>
          <w:ilvl w:val="0"/>
          <w:numId w:val="1"/>
        </w:numPr>
      </w:pPr>
      <w:r>
        <w:t xml:space="preserve">Why was the declaratory act necessary </w:t>
      </w:r>
      <w:r w:rsidR="00BB1E72">
        <w:t>to pass</w:t>
      </w:r>
      <w:r>
        <w:t xml:space="preserve"> the repeal of the stamp act?</w:t>
      </w:r>
    </w:p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36060">
      <w:pPr>
        <w:pStyle w:val="ListParagraph"/>
        <w:numPr>
          <w:ilvl w:val="0"/>
          <w:numId w:val="1"/>
        </w:numPr>
      </w:pPr>
      <w:r>
        <w:t>How did Townshend take advantage of the internal/external taxes decision?</w:t>
      </w:r>
    </w:p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>
      <w:proofErr w:type="spellStart"/>
      <w:r>
        <w:t>Chp</w:t>
      </w:r>
      <w:proofErr w:type="spellEnd"/>
      <w:r>
        <w:t xml:space="preserve"> 4</w:t>
      </w:r>
    </w:p>
    <w:p w:rsidR="00E57535" w:rsidRDefault="00E57535" w:rsidP="00E57535"/>
    <w:p w:rsidR="00E57535" w:rsidRDefault="00E57535" w:rsidP="00E57535">
      <w:pPr>
        <w:pStyle w:val="ListParagraph"/>
        <w:numPr>
          <w:ilvl w:val="0"/>
          <w:numId w:val="2"/>
        </w:numPr>
      </w:pPr>
      <w:r>
        <w:t>Why were tensions and suspicions rising between the colonists and England?</w:t>
      </w:r>
    </w:p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>
      <w:pPr>
        <w:pStyle w:val="ListParagraph"/>
        <w:numPr>
          <w:ilvl w:val="0"/>
          <w:numId w:val="2"/>
        </w:numPr>
      </w:pPr>
      <w:r>
        <w:t>How does Morgan show his bias in his description of the Boston Massacre?</w:t>
      </w:r>
    </w:p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>
      <w:pPr>
        <w:pStyle w:val="ListParagraph"/>
        <w:numPr>
          <w:ilvl w:val="0"/>
          <w:numId w:val="2"/>
        </w:numPr>
      </w:pPr>
      <w:r>
        <w:t>How did Virginia’s reaction to the massacre demonstrate that Boston was not alone in its resistance</w:t>
      </w:r>
      <w:r w:rsidR="00BB1E72">
        <w:t xml:space="preserve"> to the crowm</w:t>
      </w:r>
      <w:bookmarkStart w:id="0" w:name="_GoBack"/>
      <w:bookmarkEnd w:id="0"/>
      <w:r>
        <w:t>?</w:t>
      </w:r>
    </w:p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>
      <w:pPr>
        <w:pStyle w:val="ListParagraph"/>
        <w:numPr>
          <w:ilvl w:val="0"/>
          <w:numId w:val="2"/>
        </w:numPr>
      </w:pPr>
      <w:r>
        <w:t>Why did the colonists view the tea act of 1773 as dangerous?</w:t>
      </w:r>
    </w:p>
    <w:p w:rsidR="00E57535" w:rsidRDefault="00E57535" w:rsidP="00E57535"/>
    <w:p w:rsidR="00E57535" w:rsidRDefault="00E57535"/>
    <w:p w:rsidR="00E57535" w:rsidRDefault="00E57535"/>
    <w:p w:rsidR="00E57535" w:rsidRDefault="00E57535"/>
    <w:p w:rsidR="00E57535" w:rsidRDefault="00E57535"/>
    <w:sectPr w:rsidR="00E575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CA" w:rsidRDefault="00003BCA" w:rsidP="00E36060">
      <w:r>
        <w:separator/>
      </w:r>
    </w:p>
  </w:endnote>
  <w:endnote w:type="continuationSeparator" w:id="0">
    <w:p w:rsidR="00003BCA" w:rsidRDefault="00003BCA" w:rsidP="00E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CA" w:rsidRDefault="00003BCA" w:rsidP="00E36060">
      <w:r>
        <w:separator/>
      </w:r>
    </w:p>
  </w:footnote>
  <w:footnote w:type="continuationSeparator" w:id="0">
    <w:p w:rsidR="00003BCA" w:rsidRDefault="00003BCA" w:rsidP="00E3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60" w:rsidRPr="00E241E7" w:rsidRDefault="00E36060" w:rsidP="00E36060">
    <w:pPr>
      <w:tabs>
        <w:tab w:val="center" w:pos="4680"/>
        <w:tab w:val="right" w:pos="9360"/>
      </w:tabs>
      <w:rPr>
        <w:rFonts w:ascii="Bookman Old Style" w:eastAsia="Calibri" w:hAnsi="Bookman Old Style"/>
      </w:rPr>
    </w:pPr>
    <w:r w:rsidRPr="00E241E7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5CE7B112" wp14:editId="3F80EB49">
          <wp:simplePos x="0" y="0"/>
          <wp:positionH relativeFrom="column">
            <wp:posOffset>-342900</wp:posOffset>
          </wp:positionH>
          <wp:positionV relativeFrom="paragraph">
            <wp:posOffset>-251460</wp:posOffset>
          </wp:positionV>
          <wp:extent cx="457200" cy="713740"/>
          <wp:effectExtent l="0" t="0" r="0" b="0"/>
          <wp:wrapNone/>
          <wp:docPr id="1" name="irc_mi" descr="http://www.keytag.com/images/clipart/statueofliberty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eytag.com/images/clipart/statueofliberty3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1E7">
      <w:rPr>
        <w:rFonts w:ascii="Bookman Old Style" w:eastAsia="Calibri" w:hAnsi="Bookman Old Style"/>
      </w:rPr>
      <w:t xml:space="preserve">     Ms. </w:t>
    </w:r>
    <w:proofErr w:type="spellStart"/>
    <w:r w:rsidRPr="00E241E7">
      <w:rPr>
        <w:rFonts w:ascii="Bookman Old Style" w:eastAsia="Calibri" w:hAnsi="Bookman Old Style"/>
      </w:rPr>
      <w:t>Graefe</w:t>
    </w:r>
    <w:proofErr w:type="spellEnd"/>
    <w:r w:rsidRPr="00E241E7">
      <w:rPr>
        <w:rFonts w:ascii="Bookman Old Style" w:eastAsia="Calibri" w:hAnsi="Bookman Old Style"/>
      </w:rPr>
      <w:t xml:space="preserve"> US History 2013-2014                          Name:</w:t>
    </w:r>
  </w:p>
  <w:p w:rsidR="00E36060" w:rsidRDefault="00E36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872"/>
    <w:multiLevelType w:val="hybridMultilevel"/>
    <w:tmpl w:val="73BC9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B7658"/>
    <w:multiLevelType w:val="hybridMultilevel"/>
    <w:tmpl w:val="B676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60"/>
    <w:rsid w:val="00003BCA"/>
    <w:rsid w:val="005B6E66"/>
    <w:rsid w:val="00707BAE"/>
    <w:rsid w:val="00BB1E72"/>
    <w:rsid w:val="00E36060"/>
    <w:rsid w:val="00E5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060"/>
  </w:style>
  <w:style w:type="paragraph" w:styleId="Footer">
    <w:name w:val="footer"/>
    <w:basedOn w:val="Normal"/>
    <w:link w:val="FooterChar"/>
    <w:uiPriority w:val="99"/>
    <w:unhideWhenUsed/>
    <w:rsid w:val="00E36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60"/>
  </w:style>
  <w:style w:type="paragraph" w:styleId="ListParagraph">
    <w:name w:val="List Paragraph"/>
    <w:basedOn w:val="Normal"/>
    <w:uiPriority w:val="34"/>
    <w:qFormat/>
    <w:rsid w:val="00E3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060"/>
  </w:style>
  <w:style w:type="paragraph" w:styleId="Footer">
    <w:name w:val="footer"/>
    <w:basedOn w:val="Normal"/>
    <w:link w:val="FooterChar"/>
    <w:uiPriority w:val="99"/>
    <w:unhideWhenUsed/>
    <w:rsid w:val="00E36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60"/>
  </w:style>
  <w:style w:type="paragraph" w:styleId="ListParagraph">
    <w:name w:val="List Paragraph"/>
    <w:basedOn w:val="Normal"/>
    <w:uiPriority w:val="34"/>
    <w:qFormat/>
    <w:rsid w:val="00E3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Peddie School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2013-09-25T11:11:00Z</dcterms:created>
  <dcterms:modified xsi:type="dcterms:W3CDTF">2013-09-27T14:18:00Z</dcterms:modified>
</cp:coreProperties>
</file>