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35" w:rsidRPr="008A3F35" w:rsidRDefault="008A3F35" w:rsidP="008A3F35">
      <w:pPr>
        <w:spacing w:before="100" w:beforeAutospacing="1" w:after="100" w:afterAutospacing="1"/>
        <w:jc w:val="center"/>
        <w:outlineLvl w:val="2"/>
        <w:rPr>
          <w:rFonts w:ascii="Garamond" w:eastAsia="Times New Roman" w:hAnsi="Garamond" w:cs="Times New Roman"/>
          <w:b/>
          <w:bCs/>
          <w:sz w:val="27"/>
          <w:szCs w:val="27"/>
        </w:rPr>
      </w:pPr>
      <w:r w:rsidRPr="008A3F35">
        <w:rPr>
          <w:rFonts w:ascii="Garamond" w:eastAsia="Times New Roman" w:hAnsi="Garamond" w:cs="Times New Roman"/>
          <w:b/>
          <w:bCs/>
          <w:sz w:val="27"/>
          <w:szCs w:val="27"/>
        </w:rPr>
        <w:t>Remonstrance of the Inhabitants of the Town of</w:t>
      </w:r>
      <w:r w:rsidRPr="008A3F35">
        <w:rPr>
          <w:rFonts w:ascii="Garamond" w:eastAsia="Times New Roman" w:hAnsi="Garamond" w:cs="Times New Roman"/>
          <w:b/>
          <w:bCs/>
          <w:sz w:val="27"/>
          <w:szCs w:val="27"/>
        </w:rPr>
        <w:br/>
        <w:t xml:space="preserve">Flushing to Governor Stuyvesant, </w:t>
      </w:r>
      <w:r w:rsidRPr="008A3F35">
        <w:rPr>
          <w:rFonts w:ascii="Garamond" w:eastAsia="Times New Roman" w:hAnsi="Garamond" w:cs="Times New Roman"/>
          <w:b/>
          <w:bCs/>
          <w:sz w:val="27"/>
          <w:szCs w:val="27"/>
        </w:rPr>
        <w:br/>
        <w:t>December 27, 1657</w:t>
      </w:r>
    </w:p>
    <w:p w:rsidR="008A3F35" w:rsidRDefault="008A3F35" w:rsidP="00852A9C">
      <w:pPr>
        <w:rPr>
          <w:rFonts w:ascii="Garamond" w:eastAsia="Times New Roman" w:hAnsi="Garamond" w:cs="Times New Roman"/>
          <w:b/>
          <w:bCs/>
          <w:sz w:val="24"/>
          <w:szCs w:val="24"/>
        </w:rPr>
      </w:pPr>
      <w:bookmarkStart w:id="0" w:name="_GoBack"/>
      <w:bookmarkEnd w:id="0"/>
    </w:p>
    <w:p w:rsidR="00852A9C" w:rsidRPr="00852A9C" w:rsidRDefault="00852A9C" w:rsidP="00852A9C">
      <w:pPr>
        <w:rPr>
          <w:rFonts w:ascii="Garamond" w:eastAsia="Times New Roman" w:hAnsi="Garamond" w:cs="Times New Roman"/>
          <w:sz w:val="24"/>
          <w:szCs w:val="24"/>
        </w:rPr>
      </w:pPr>
      <w:r w:rsidRPr="00852A9C">
        <w:rPr>
          <w:rFonts w:ascii="Garamond" w:eastAsia="Times New Roman" w:hAnsi="Garamond" w:cs="Times New Roman"/>
          <w:b/>
          <w:bCs/>
          <w:sz w:val="24"/>
          <w:szCs w:val="24"/>
        </w:rPr>
        <w:t>Right Honorable</w:t>
      </w:r>
      <w:r w:rsidRPr="00852A9C">
        <w:rPr>
          <w:rFonts w:ascii="Garamond" w:eastAsia="Times New Roman" w:hAnsi="Garamond" w:cs="Times New Roman"/>
          <w:sz w:val="24"/>
          <w:szCs w:val="24"/>
        </w:rPr>
        <w:t xml:space="preserve"> </w:t>
      </w:r>
    </w:p>
    <w:p w:rsidR="00852A9C" w:rsidRPr="00852A9C" w:rsidRDefault="00852A9C" w:rsidP="00852A9C">
      <w:pPr>
        <w:spacing w:before="100" w:beforeAutospacing="1" w:after="100" w:afterAutospacing="1"/>
        <w:rPr>
          <w:rFonts w:ascii="Garamond" w:eastAsia="Times New Roman" w:hAnsi="Garamond" w:cs="Times New Roman"/>
          <w:sz w:val="24"/>
          <w:szCs w:val="24"/>
        </w:rPr>
      </w:pPr>
      <w:r w:rsidRPr="00852A9C">
        <w:rPr>
          <w:rFonts w:ascii="Garamond" w:eastAsia="Times New Roman" w:hAnsi="Garamond" w:cs="Times New Roman"/>
          <w:b/>
          <w:bCs/>
          <w:sz w:val="24"/>
          <w:szCs w:val="24"/>
        </w:rPr>
        <w:t xml:space="preserve">You have been pleased to send unto us a certain prohibition or command that we should not receive or entertain any of those people called Quakers because they are supposed to be, by some, seducers of the people. For our part we cannot condemn them in this case, neither can we stretch out our hands against them, for out of Christ God is a consuming fire, and it is a fearful thing to fall into the hands of the living God. </w:t>
      </w:r>
    </w:p>
    <w:p w:rsidR="00852A9C" w:rsidRPr="00852A9C" w:rsidRDefault="00852A9C" w:rsidP="00852A9C">
      <w:pPr>
        <w:spacing w:before="100" w:beforeAutospacing="1" w:after="100" w:afterAutospacing="1"/>
        <w:rPr>
          <w:rFonts w:ascii="Garamond" w:eastAsia="Times New Roman" w:hAnsi="Garamond" w:cs="Times New Roman"/>
          <w:sz w:val="24"/>
          <w:szCs w:val="24"/>
        </w:rPr>
      </w:pPr>
      <w:r w:rsidRPr="00852A9C">
        <w:rPr>
          <w:rFonts w:ascii="Garamond" w:eastAsia="Times New Roman" w:hAnsi="Garamond" w:cs="Times New Roman"/>
          <w:b/>
          <w:bCs/>
          <w:sz w:val="24"/>
          <w:szCs w:val="24"/>
        </w:rPr>
        <w:t xml:space="preserve">Wee desire therefore in this case not to judge least we be judged, neither to condemn least we be condemned, but rather let every man stand or fall to his own Master. </w:t>
      </w:r>
      <w:proofErr w:type="spellStart"/>
      <w:r w:rsidRPr="00852A9C">
        <w:rPr>
          <w:rFonts w:ascii="Garamond" w:eastAsia="Times New Roman" w:hAnsi="Garamond" w:cs="Times New Roman"/>
          <w:b/>
          <w:bCs/>
          <w:sz w:val="24"/>
          <w:szCs w:val="24"/>
        </w:rPr>
        <w:t>Wee</w:t>
      </w:r>
      <w:proofErr w:type="spellEnd"/>
      <w:r w:rsidRPr="00852A9C">
        <w:rPr>
          <w:rFonts w:ascii="Garamond" w:eastAsia="Times New Roman" w:hAnsi="Garamond" w:cs="Times New Roman"/>
          <w:b/>
          <w:bCs/>
          <w:sz w:val="24"/>
          <w:szCs w:val="24"/>
        </w:rPr>
        <w:t xml:space="preserve"> are </w:t>
      </w:r>
      <w:proofErr w:type="spellStart"/>
      <w:r w:rsidRPr="00852A9C">
        <w:rPr>
          <w:rFonts w:ascii="Garamond" w:eastAsia="Times New Roman" w:hAnsi="Garamond" w:cs="Times New Roman"/>
          <w:b/>
          <w:bCs/>
          <w:sz w:val="24"/>
          <w:szCs w:val="24"/>
        </w:rPr>
        <w:t>bounde</w:t>
      </w:r>
      <w:proofErr w:type="spellEnd"/>
      <w:r w:rsidRPr="00852A9C">
        <w:rPr>
          <w:rFonts w:ascii="Garamond" w:eastAsia="Times New Roman" w:hAnsi="Garamond" w:cs="Times New Roman"/>
          <w:b/>
          <w:bCs/>
          <w:sz w:val="24"/>
          <w:szCs w:val="24"/>
        </w:rPr>
        <w:t xml:space="preserve"> by the law to do </w:t>
      </w:r>
      <w:proofErr w:type="gramStart"/>
      <w:r w:rsidRPr="00852A9C">
        <w:rPr>
          <w:rFonts w:ascii="Garamond" w:eastAsia="Times New Roman" w:hAnsi="Garamond" w:cs="Times New Roman"/>
          <w:b/>
          <w:bCs/>
          <w:sz w:val="24"/>
          <w:szCs w:val="24"/>
        </w:rPr>
        <w:t>good</w:t>
      </w:r>
      <w:proofErr w:type="gramEnd"/>
      <w:r w:rsidRPr="00852A9C">
        <w:rPr>
          <w:rFonts w:ascii="Garamond" w:eastAsia="Times New Roman" w:hAnsi="Garamond" w:cs="Times New Roman"/>
          <w:b/>
          <w:bCs/>
          <w:sz w:val="24"/>
          <w:szCs w:val="24"/>
        </w:rPr>
        <w:t xml:space="preserve"> unto all men, especially to those of the household of faith. And though for the present we seem to be </w:t>
      </w:r>
      <w:proofErr w:type="spellStart"/>
      <w:r w:rsidRPr="00852A9C">
        <w:rPr>
          <w:rFonts w:ascii="Garamond" w:eastAsia="Times New Roman" w:hAnsi="Garamond" w:cs="Times New Roman"/>
          <w:b/>
          <w:bCs/>
          <w:sz w:val="24"/>
          <w:szCs w:val="24"/>
        </w:rPr>
        <w:t>unsensible</w:t>
      </w:r>
      <w:proofErr w:type="spellEnd"/>
      <w:r w:rsidRPr="00852A9C">
        <w:rPr>
          <w:rFonts w:ascii="Garamond" w:eastAsia="Times New Roman" w:hAnsi="Garamond" w:cs="Times New Roman"/>
          <w:b/>
          <w:bCs/>
          <w:sz w:val="24"/>
          <w:szCs w:val="24"/>
        </w:rPr>
        <w:t xml:space="preserve"> for the law and the Law giver, yet when death and the Law assault us, if </w:t>
      </w:r>
      <w:proofErr w:type="spellStart"/>
      <w:r w:rsidRPr="00852A9C">
        <w:rPr>
          <w:rFonts w:ascii="Garamond" w:eastAsia="Times New Roman" w:hAnsi="Garamond" w:cs="Times New Roman"/>
          <w:b/>
          <w:bCs/>
          <w:sz w:val="24"/>
          <w:szCs w:val="24"/>
        </w:rPr>
        <w:t>wee</w:t>
      </w:r>
      <w:proofErr w:type="spellEnd"/>
      <w:r w:rsidRPr="00852A9C">
        <w:rPr>
          <w:rFonts w:ascii="Garamond" w:eastAsia="Times New Roman" w:hAnsi="Garamond" w:cs="Times New Roman"/>
          <w:b/>
          <w:bCs/>
          <w:sz w:val="24"/>
          <w:szCs w:val="24"/>
        </w:rPr>
        <w:t xml:space="preserve"> have our advocate to </w:t>
      </w:r>
      <w:proofErr w:type="spellStart"/>
      <w:r w:rsidRPr="00852A9C">
        <w:rPr>
          <w:rFonts w:ascii="Garamond" w:eastAsia="Times New Roman" w:hAnsi="Garamond" w:cs="Times New Roman"/>
          <w:b/>
          <w:bCs/>
          <w:sz w:val="24"/>
          <w:szCs w:val="24"/>
        </w:rPr>
        <w:t>seeke</w:t>
      </w:r>
      <w:proofErr w:type="spellEnd"/>
      <w:r w:rsidRPr="00852A9C">
        <w:rPr>
          <w:rFonts w:ascii="Garamond" w:eastAsia="Times New Roman" w:hAnsi="Garamond" w:cs="Times New Roman"/>
          <w:b/>
          <w:bCs/>
          <w:sz w:val="24"/>
          <w:szCs w:val="24"/>
        </w:rPr>
        <w:t xml:space="preserve">, who shall plead for us in this case of conscience betwixt God and our own souls; the powers of this world can neither attach us, neither excuse us, for if God </w:t>
      </w:r>
      <w:proofErr w:type="spellStart"/>
      <w:r w:rsidRPr="00852A9C">
        <w:rPr>
          <w:rFonts w:ascii="Garamond" w:eastAsia="Times New Roman" w:hAnsi="Garamond" w:cs="Times New Roman"/>
          <w:b/>
          <w:bCs/>
          <w:sz w:val="24"/>
          <w:szCs w:val="24"/>
        </w:rPr>
        <w:t>justifye</w:t>
      </w:r>
      <w:proofErr w:type="spellEnd"/>
      <w:r w:rsidRPr="00852A9C">
        <w:rPr>
          <w:rFonts w:ascii="Garamond" w:eastAsia="Times New Roman" w:hAnsi="Garamond" w:cs="Times New Roman"/>
          <w:b/>
          <w:bCs/>
          <w:sz w:val="24"/>
          <w:szCs w:val="24"/>
        </w:rPr>
        <w:t xml:space="preserve"> who can condemn and if God condemn there is none can </w:t>
      </w:r>
      <w:proofErr w:type="spellStart"/>
      <w:r w:rsidRPr="00852A9C">
        <w:rPr>
          <w:rFonts w:ascii="Garamond" w:eastAsia="Times New Roman" w:hAnsi="Garamond" w:cs="Times New Roman"/>
          <w:b/>
          <w:bCs/>
          <w:sz w:val="24"/>
          <w:szCs w:val="24"/>
        </w:rPr>
        <w:t>justifye</w:t>
      </w:r>
      <w:proofErr w:type="spellEnd"/>
      <w:r w:rsidRPr="00852A9C">
        <w:rPr>
          <w:rFonts w:ascii="Garamond" w:eastAsia="Times New Roman" w:hAnsi="Garamond" w:cs="Times New Roman"/>
          <w:b/>
          <w:bCs/>
          <w:sz w:val="24"/>
          <w:szCs w:val="24"/>
        </w:rPr>
        <w:t xml:space="preserve">. </w:t>
      </w:r>
    </w:p>
    <w:p w:rsidR="00852A9C" w:rsidRPr="00852A9C" w:rsidRDefault="00852A9C" w:rsidP="00852A9C">
      <w:pPr>
        <w:spacing w:before="100" w:beforeAutospacing="1" w:after="100" w:afterAutospacing="1"/>
        <w:rPr>
          <w:rFonts w:ascii="Garamond" w:eastAsia="Times New Roman" w:hAnsi="Garamond" w:cs="Times New Roman"/>
          <w:sz w:val="24"/>
          <w:szCs w:val="24"/>
        </w:rPr>
      </w:pPr>
      <w:r w:rsidRPr="00852A9C">
        <w:rPr>
          <w:rFonts w:ascii="Garamond" w:eastAsia="Times New Roman" w:hAnsi="Garamond" w:cs="Times New Roman"/>
          <w:b/>
          <w:bCs/>
          <w:sz w:val="24"/>
          <w:szCs w:val="24"/>
        </w:rPr>
        <w:t xml:space="preserve">And for those jealousies and suspicions which some have of them, that they are destructive unto Magistracy and </w:t>
      </w:r>
      <w:proofErr w:type="spellStart"/>
      <w:r w:rsidRPr="00852A9C">
        <w:rPr>
          <w:rFonts w:ascii="Garamond" w:eastAsia="Times New Roman" w:hAnsi="Garamond" w:cs="Times New Roman"/>
          <w:b/>
          <w:bCs/>
          <w:sz w:val="24"/>
          <w:szCs w:val="24"/>
        </w:rPr>
        <w:t>Ministerye</w:t>
      </w:r>
      <w:proofErr w:type="spellEnd"/>
      <w:r w:rsidRPr="00852A9C">
        <w:rPr>
          <w:rFonts w:ascii="Garamond" w:eastAsia="Times New Roman" w:hAnsi="Garamond" w:cs="Times New Roman"/>
          <w:b/>
          <w:bCs/>
          <w:sz w:val="24"/>
          <w:szCs w:val="24"/>
        </w:rPr>
        <w:t xml:space="preserve">, that cannot bee, for the Magistrate hath his sword in his hand and the Minister hath the sword in his hand, as </w:t>
      </w:r>
      <w:proofErr w:type="spellStart"/>
      <w:r w:rsidRPr="00852A9C">
        <w:rPr>
          <w:rFonts w:ascii="Garamond" w:eastAsia="Times New Roman" w:hAnsi="Garamond" w:cs="Times New Roman"/>
          <w:b/>
          <w:bCs/>
          <w:sz w:val="24"/>
          <w:szCs w:val="24"/>
        </w:rPr>
        <w:t>witnesse</w:t>
      </w:r>
      <w:proofErr w:type="spellEnd"/>
      <w:r w:rsidRPr="00852A9C">
        <w:rPr>
          <w:rFonts w:ascii="Garamond" w:eastAsia="Times New Roman" w:hAnsi="Garamond" w:cs="Times New Roman"/>
          <w:b/>
          <w:bCs/>
          <w:sz w:val="24"/>
          <w:szCs w:val="24"/>
        </w:rPr>
        <w:t xml:space="preserve"> those two great examples, which all Magistrates and Ministers are to follow, Moses and Christ, whom God raised up maintained and defended against all enemies both of flesh and spirit; and therefore that of God will stand, and that which is of man will come to nothing. And as the Lord hath taught Moses or the civil power to give an outward liberty in the state, by the law written in his heart designed for the good of all, and can truly judge who is good, who is evil, who is true and who is false, and can pass definitive sentence of life or death against that man which arises up against the fundamental law of the </w:t>
      </w:r>
      <w:proofErr w:type="spellStart"/>
      <w:r w:rsidRPr="00852A9C">
        <w:rPr>
          <w:rFonts w:ascii="Garamond" w:eastAsia="Times New Roman" w:hAnsi="Garamond" w:cs="Times New Roman"/>
          <w:b/>
          <w:bCs/>
          <w:sz w:val="24"/>
          <w:szCs w:val="24"/>
        </w:rPr>
        <w:t>States</w:t>
      </w:r>
      <w:proofErr w:type="spellEnd"/>
      <w:r w:rsidRPr="00852A9C">
        <w:rPr>
          <w:rFonts w:ascii="Garamond" w:eastAsia="Times New Roman" w:hAnsi="Garamond" w:cs="Times New Roman"/>
          <w:b/>
          <w:bCs/>
          <w:sz w:val="24"/>
          <w:szCs w:val="24"/>
        </w:rPr>
        <w:t xml:space="preserve"> General; </w:t>
      </w:r>
      <w:proofErr w:type="spellStart"/>
      <w:r w:rsidRPr="00852A9C">
        <w:rPr>
          <w:rFonts w:ascii="Garamond" w:eastAsia="Times New Roman" w:hAnsi="Garamond" w:cs="Times New Roman"/>
          <w:b/>
          <w:bCs/>
          <w:sz w:val="24"/>
          <w:szCs w:val="24"/>
        </w:rPr>
        <w:t>soe</w:t>
      </w:r>
      <w:proofErr w:type="spellEnd"/>
      <w:r w:rsidRPr="00852A9C">
        <w:rPr>
          <w:rFonts w:ascii="Garamond" w:eastAsia="Times New Roman" w:hAnsi="Garamond" w:cs="Times New Roman"/>
          <w:b/>
          <w:bCs/>
          <w:sz w:val="24"/>
          <w:szCs w:val="24"/>
        </w:rPr>
        <w:t xml:space="preserve"> he hath made his ministers a savor of life unto life and a savor of death unto death.</w:t>
      </w:r>
    </w:p>
    <w:p w:rsidR="00852A9C" w:rsidRPr="00852A9C" w:rsidRDefault="00852A9C" w:rsidP="00852A9C">
      <w:pPr>
        <w:spacing w:before="100" w:beforeAutospacing="1" w:after="100" w:afterAutospacing="1"/>
        <w:rPr>
          <w:rFonts w:ascii="Garamond" w:eastAsia="Times New Roman" w:hAnsi="Garamond" w:cs="Times New Roman"/>
          <w:sz w:val="24"/>
          <w:szCs w:val="24"/>
        </w:rPr>
      </w:pPr>
      <w:r w:rsidRPr="00852A9C">
        <w:rPr>
          <w:rFonts w:ascii="Garamond" w:eastAsia="Times New Roman" w:hAnsi="Garamond" w:cs="Times New Roman"/>
          <w:b/>
          <w:bCs/>
          <w:sz w:val="24"/>
          <w:szCs w:val="24"/>
        </w:rPr>
        <w:t xml:space="preserve">The law of love, peace and liberty in the states extending to Jews, Turks and Egyptians, as they are considered sons of Adam, which is the glory of the outward state of Holland, </w:t>
      </w:r>
      <w:proofErr w:type="spellStart"/>
      <w:r w:rsidRPr="00852A9C">
        <w:rPr>
          <w:rFonts w:ascii="Garamond" w:eastAsia="Times New Roman" w:hAnsi="Garamond" w:cs="Times New Roman"/>
          <w:b/>
          <w:bCs/>
          <w:sz w:val="24"/>
          <w:szCs w:val="24"/>
        </w:rPr>
        <w:t>soe</w:t>
      </w:r>
      <w:proofErr w:type="spellEnd"/>
      <w:r w:rsidRPr="00852A9C">
        <w:rPr>
          <w:rFonts w:ascii="Garamond" w:eastAsia="Times New Roman" w:hAnsi="Garamond" w:cs="Times New Roman"/>
          <w:b/>
          <w:bCs/>
          <w:sz w:val="24"/>
          <w:szCs w:val="24"/>
        </w:rPr>
        <w:t xml:space="preserve"> love, peace and liberty, extending to all in Christ Jesus, condemns hatred, war and bondage. And because our </w:t>
      </w:r>
      <w:proofErr w:type="spellStart"/>
      <w:r w:rsidRPr="00852A9C">
        <w:rPr>
          <w:rFonts w:ascii="Garamond" w:eastAsia="Times New Roman" w:hAnsi="Garamond" w:cs="Times New Roman"/>
          <w:b/>
          <w:bCs/>
          <w:sz w:val="24"/>
          <w:szCs w:val="24"/>
        </w:rPr>
        <w:t>Saviour</w:t>
      </w:r>
      <w:proofErr w:type="spellEnd"/>
      <w:r w:rsidRPr="00852A9C">
        <w:rPr>
          <w:rFonts w:ascii="Garamond" w:eastAsia="Times New Roman" w:hAnsi="Garamond" w:cs="Times New Roman"/>
          <w:b/>
          <w:bCs/>
          <w:sz w:val="24"/>
          <w:szCs w:val="24"/>
        </w:rPr>
        <w:t xml:space="preserve"> sayeth it is impossible but that offences will come, but woe unto him by whom they cometh, our desire is not to offend one of his little ones, in whatsoever form, name or title </w:t>
      </w:r>
      <w:proofErr w:type="spellStart"/>
      <w:r w:rsidRPr="00852A9C">
        <w:rPr>
          <w:rFonts w:ascii="Garamond" w:eastAsia="Times New Roman" w:hAnsi="Garamond" w:cs="Times New Roman"/>
          <w:b/>
          <w:bCs/>
          <w:sz w:val="24"/>
          <w:szCs w:val="24"/>
        </w:rPr>
        <w:t>hee</w:t>
      </w:r>
      <w:proofErr w:type="spellEnd"/>
      <w:r w:rsidRPr="00852A9C">
        <w:rPr>
          <w:rFonts w:ascii="Garamond" w:eastAsia="Times New Roman" w:hAnsi="Garamond" w:cs="Times New Roman"/>
          <w:b/>
          <w:bCs/>
          <w:sz w:val="24"/>
          <w:szCs w:val="24"/>
        </w:rPr>
        <w:t xml:space="preserve"> appears in, whether Presbyterian, Independent, Baptist or Quaker, but shall be glad to see anything of God in any of them, desiring to </w:t>
      </w:r>
      <w:proofErr w:type="spellStart"/>
      <w:r w:rsidRPr="00852A9C">
        <w:rPr>
          <w:rFonts w:ascii="Garamond" w:eastAsia="Times New Roman" w:hAnsi="Garamond" w:cs="Times New Roman"/>
          <w:b/>
          <w:bCs/>
          <w:sz w:val="24"/>
          <w:szCs w:val="24"/>
        </w:rPr>
        <w:t>doe</w:t>
      </w:r>
      <w:proofErr w:type="spellEnd"/>
      <w:r w:rsidRPr="00852A9C">
        <w:rPr>
          <w:rFonts w:ascii="Garamond" w:eastAsia="Times New Roman" w:hAnsi="Garamond" w:cs="Times New Roman"/>
          <w:b/>
          <w:bCs/>
          <w:sz w:val="24"/>
          <w:szCs w:val="24"/>
        </w:rPr>
        <w:t xml:space="preserve"> unto all men as we desire all men should </w:t>
      </w:r>
      <w:proofErr w:type="spellStart"/>
      <w:r w:rsidRPr="00852A9C">
        <w:rPr>
          <w:rFonts w:ascii="Garamond" w:eastAsia="Times New Roman" w:hAnsi="Garamond" w:cs="Times New Roman"/>
          <w:b/>
          <w:bCs/>
          <w:sz w:val="24"/>
          <w:szCs w:val="24"/>
        </w:rPr>
        <w:t>doe</w:t>
      </w:r>
      <w:proofErr w:type="spellEnd"/>
      <w:r w:rsidRPr="00852A9C">
        <w:rPr>
          <w:rFonts w:ascii="Garamond" w:eastAsia="Times New Roman" w:hAnsi="Garamond" w:cs="Times New Roman"/>
          <w:b/>
          <w:bCs/>
          <w:sz w:val="24"/>
          <w:szCs w:val="24"/>
        </w:rPr>
        <w:t xml:space="preserve"> unto us, which is the true law both of Church and State; for our </w:t>
      </w:r>
      <w:proofErr w:type="spellStart"/>
      <w:r w:rsidRPr="00852A9C">
        <w:rPr>
          <w:rFonts w:ascii="Garamond" w:eastAsia="Times New Roman" w:hAnsi="Garamond" w:cs="Times New Roman"/>
          <w:b/>
          <w:bCs/>
          <w:sz w:val="24"/>
          <w:szCs w:val="24"/>
        </w:rPr>
        <w:t>Saviour</w:t>
      </w:r>
      <w:proofErr w:type="spellEnd"/>
      <w:r w:rsidRPr="00852A9C">
        <w:rPr>
          <w:rFonts w:ascii="Garamond" w:eastAsia="Times New Roman" w:hAnsi="Garamond" w:cs="Times New Roman"/>
          <w:b/>
          <w:bCs/>
          <w:sz w:val="24"/>
          <w:szCs w:val="24"/>
        </w:rPr>
        <w:t xml:space="preserve"> sayeth this is the law and the prophets.</w:t>
      </w:r>
    </w:p>
    <w:p w:rsidR="00852A9C" w:rsidRPr="00852A9C" w:rsidRDefault="00852A9C" w:rsidP="00852A9C">
      <w:pPr>
        <w:spacing w:before="100" w:beforeAutospacing="1" w:after="100" w:afterAutospacing="1"/>
        <w:rPr>
          <w:rFonts w:ascii="Garamond" w:eastAsia="Times New Roman" w:hAnsi="Garamond" w:cs="Times New Roman"/>
          <w:sz w:val="24"/>
          <w:szCs w:val="24"/>
        </w:rPr>
      </w:pPr>
      <w:r w:rsidRPr="00852A9C">
        <w:rPr>
          <w:rFonts w:ascii="Garamond" w:eastAsia="Times New Roman" w:hAnsi="Garamond" w:cs="Times New Roman"/>
          <w:b/>
          <w:bCs/>
          <w:sz w:val="24"/>
          <w:szCs w:val="24"/>
        </w:rPr>
        <w:t xml:space="preserve">Therefore if any of these said persons come in love unto us, we cannot in conscience lay violent hands upon them, but give them free </w:t>
      </w:r>
      <w:proofErr w:type="spellStart"/>
      <w:r w:rsidRPr="00852A9C">
        <w:rPr>
          <w:rFonts w:ascii="Garamond" w:eastAsia="Times New Roman" w:hAnsi="Garamond" w:cs="Times New Roman"/>
          <w:b/>
          <w:bCs/>
          <w:sz w:val="24"/>
          <w:szCs w:val="24"/>
        </w:rPr>
        <w:t>egresse</w:t>
      </w:r>
      <w:proofErr w:type="spellEnd"/>
      <w:r w:rsidRPr="00852A9C">
        <w:rPr>
          <w:rFonts w:ascii="Garamond" w:eastAsia="Times New Roman" w:hAnsi="Garamond" w:cs="Times New Roman"/>
          <w:b/>
          <w:bCs/>
          <w:sz w:val="24"/>
          <w:szCs w:val="24"/>
        </w:rPr>
        <w:t xml:space="preserve"> and </w:t>
      </w:r>
      <w:proofErr w:type="spellStart"/>
      <w:r w:rsidRPr="00852A9C">
        <w:rPr>
          <w:rFonts w:ascii="Garamond" w:eastAsia="Times New Roman" w:hAnsi="Garamond" w:cs="Times New Roman"/>
          <w:b/>
          <w:bCs/>
          <w:sz w:val="24"/>
          <w:szCs w:val="24"/>
        </w:rPr>
        <w:t>regresse</w:t>
      </w:r>
      <w:proofErr w:type="spellEnd"/>
      <w:r w:rsidRPr="00852A9C">
        <w:rPr>
          <w:rFonts w:ascii="Garamond" w:eastAsia="Times New Roman" w:hAnsi="Garamond" w:cs="Times New Roman"/>
          <w:b/>
          <w:bCs/>
          <w:sz w:val="24"/>
          <w:szCs w:val="24"/>
        </w:rPr>
        <w:t xml:space="preserve"> unto our Town, and houses, as God shall persuade our consciences, for we are </w:t>
      </w:r>
      <w:proofErr w:type="spellStart"/>
      <w:r w:rsidRPr="00852A9C">
        <w:rPr>
          <w:rFonts w:ascii="Garamond" w:eastAsia="Times New Roman" w:hAnsi="Garamond" w:cs="Times New Roman"/>
          <w:b/>
          <w:bCs/>
          <w:sz w:val="24"/>
          <w:szCs w:val="24"/>
        </w:rPr>
        <w:t>bounde</w:t>
      </w:r>
      <w:proofErr w:type="spellEnd"/>
      <w:r w:rsidRPr="00852A9C">
        <w:rPr>
          <w:rFonts w:ascii="Garamond" w:eastAsia="Times New Roman" w:hAnsi="Garamond" w:cs="Times New Roman"/>
          <w:b/>
          <w:bCs/>
          <w:sz w:val="24"/>
          <w:szCs w:val="24"/>
        </w:rPr>
        <w:t xml:space="preserve"> by the law of God and </w:t>
      </w:r>
      <w:r w:rsidRPr="00852A9C">
        <w:rPr>
          <w:rFonts w:ascii="Garamond" w:eastAsia="Times New Roman" w:hAnsi="Garamond" w:cs="Times New Roman"/>
          <w:b/>
          <w:bCs/>
          <w:sz w:val="24"/>
          <w:szCs w:val="24"/>
        </w:rPr>
        <w:lastRenderedPageBreak/>
        <w:t xml:space="preserve">man to </w:t>
      </w:r>
      <w:proofErr w:type="spellStart"/>
      <w:r w:rsidRPr="00852A9C">
        <w:rPr>
          <w:rFonts w:ascii="Garamond" w:eastAsia="Times New Roman" w:hAnsi="Garamond" w:cs="Times New Roman"/>
          <w:b/>
          <w:bCs/>
          <w:sz w:val="24"/>
          <w:szCs w:val="24"/>
        </w:rPr>
        <w:t>doe</w:t>
      </w:r>
      <w:proofErr w:type="spellEnd"/>
      <w:r w:rsidRPr="00852A9C">
        <w:rPr>
          <w:rFonts w:ascii="Garamond" w:eastAsia="Times New Roman" w:hAnsi="Garamond" w:cs="Times New Roman"/>
          <w:b/>
          <w:bCs/>
          <w:sz w:val="24"/>
          <w:szCs w:val="24"/>
        </w:rPr>
        <w:t xml:space="preserve"> good unto all men and evil to </w:t>
      </w:r>
      <w:proofErr w:type="spellStart"/>
      <w:r w:rsidRPr="00852A9C">
        <w:rPr>
          <w:rFonts w:ascii="Garamond" w:eastAsia="Times New Roman" w:hAnsi="Garamond" w:cs="Times New Roman"/>
          <w:b/>
          <w:bCs/>
          <w:sz w:val="24"/>
          <w:szCs w:val="24"/>
        </w:rPr>
        <w:t>noe</w:t>
      </w:r>
      <w:proofErr w:type="spellEnd"/>
      <w:r w:rsidRPr="00852A9C">
        <w:rPr>
          <w:rFonts w:ascii="Garamond" w:eastAsia="Times New Roman" w:hAnsi="Garamond" w:cs="Times New Roman"/>
          <w:b/>
          <w:bCs/>
          <w:sz w:val="24"/>
          <w:szCs w:val="24"/>
        </w:rPr>
        <w:t xml:space="preserve"> man. And this is according to the patent and charter of our Towne, given unto us in the name of the </w:t>
      </w:r>
      <w:proofErr w:type="spellStart"/>
      <w:r w:rsidRPr="00852A9C">
        <w:rPr>
          <w:rFonts w:ascii="Garamond" w:eastAsia="Times New Roman" w:hAnsi="Garamond" w:cs="Times New Roman"/>
          <w:b/>
          <w:bCs/>
          <w:sz w:val="24"/>
          <w:szCs w:val="24"/>
        </w:rPr>
        <w:t>States</w:t>
      </w:r>
      <w:proofErr w:type="spellEnd"/>
      <w:r w:rsidRPr="00852A9C">
        <w:rPr>
          <w:rFonts w:ascii="Garamond" w:eastAsia="Times New Roman" w:hAnsi="Garamond" w:cs="Times New Roman"/>
          <w:b/>
          <w:bCs/>
          <w:sz w:val="24"/>
          <w:szCs w:val="24"/>
        </w:rPr>
        <w:t xml:space="preserve"> General, which we are not willing to infringe, and violate, but shall </w:t>
      </w:r>
      <w:proofErr w:type="spellStart"/>
      <w:r w:rsidRPr="00852A9C">
        <w:rPr>
          <w:rFonts w:ascii="Garamond" w:eastAsia="Times New Roman" w:hAnsi="Garamond" w:cs="Times New Roman"/>
          <w:b/>
          <w:bCs/>
          <w:sz w:val="24"/>
          <w:szCs w:val="24"/>
        </w:rPr>
        <w:t>houlde</w:t>
      </w:r>
      <w:proofErr w:type="spellEnd"/>
      <w:r w:rsidRPr="00852A9C">
        <w:rPr>
          <w:rFonts w:ascii="Garamond" w:eastAsia="Times New Roman" w:hAnsi="Garamond" w:cs="Times New Roman"/>
          <w:b/>
          <w:bCs/>
          <w:sz w:val="24"/>
          <w:szCs w:val="24"/>
        </w:rPr>
        <w:t xml:space="preserve"> to our patent and shall </w:t>
      </w:r>
      <w:proofErr w:type="spellStart"/>
      <w:r w:rsidRPr="00852A9C">
        <w:rPr>
          <w:rFonts w:ascii="Garamond" w:eastAsia="Times New Roman" w:hAnsi="Garamond" w:cs="Times New Roman"/>
          <w:b/>
          <w:bCs/>
          <w:sz w:val="24"/>
          <w:szCs w:val="24"/>
        </w:rPr>
        <w:t>remaine</w:t>
      </w:r>
      <w:proofErr w:type="spellEnd"/>
      <w:r w:rsidRPr="00852A9C">
        <w:rPr>
          <w:rFonts w:ascii="Garamond" w:eastAsia="Times New Roman" w:hAnsi="Garamond" w:cs="Times New Roman"/>
          <w:b/>
          <w:bCs/>
          <w:sz w:val="24"/>
          <w:szCs w:val="24"/>
        </w:rPr>
        <w:t xml:space="preserve">, your humble subjects, the inhabitants of </w:t>
      </w:r>
      <w:proofErr w:type="spellStart"/>
      <w:r w:rsidRPr="00852A9C">
        <w:rPr>
          <w:rFonts w:ascii="Garamond" w:eastAsia="Times New Roman" w:hAnsi="Garamond" w:cs="Times New Roman"/>
          <w:b/>
          <w:bCs/>
          <w:sz w:val="24"/>
          <w:szCs w:val="24"/>
        </w:rPr>
        <w:t>Vlishing</w:t>
      </w:r>
      <w:proofErr w:type="spellEnd"/>
      <w:r w:rsidRPr="00852A9C">
        <w:rPr>
          <w:rFonts w:ascii="Garamond" w:eastAsia="Times New Roman" w:hAnsi="Garamond" w:cs="Times New Roman"/>
          <w:b/>
          <w:bCs/>
          <w:sz w:val="24"/>
          <w:szCs w:val="24"/>
        </w:rPr>
        <w:t>.</w:t>
      </w:r>
    </w:p>
    <w:p w:rsidR="00852A9C" w:rsidRPr="00852A9C" w:rsidRDefault="00852A9C" w:rsidP="00852A9C">
      <w:pPr>
        <w:spacing w:before="100" w:beforeAutospacing="1" w:after="100" w:afterAutospacing="1"/>
        <w:rPr>
          <w:rFonts w:ascii="Garamond" w:eastAsia="Times New Roman" w:hAnsi="Garamond" w:cs="Times New Roman"/>
          <w:sz w:val="24"/>
          <w:szCs w:val="24"/>
        </w:rPr>
      </w:pPr>
      <w:proofErr w:type="gramStart"/>
      <w:r w:rsidRPr="00852A9C">
        <w:rPr>
          <w:rFonts w:ascii="Garamond" w:eastAsia="Times New Roman" w:hAnsi="Garamond" w:cs="Times New Roman"/>
          <w:b/>
          <w:bCs/>
          <w:sz w:val="24"/>
          <w:szCs w:val="24"/>
        </w:rPr>
        <w:t xml:space="preserve">Written this 27th of December in the year 1657, by </w:t>
      </w:r>
      <w:proofErr w:type="spellStart"/>
      <w:r w:rsidRPr="00852A9C">
        <w:rPr>
          <w:rFonts w:ascii="Garamond" w:eastAsia="Times New Roman" w:hAnsi="Garamond" w:cs="Times New Roman"/>
          <w:b/>
          <w:bCs/>
          <w:sz w:val="24"/>
          <w:szCs w:val="24"/>
        </w:rPr>
        <w:t>mee</w:t>
      </w:r>
      <w:proofErr w:type="spellEnd"/>
      <w:r w:rsidRPr="00852A9C">
        <w:rPr>
          <w:rFonts w:ascii="Garamond" w:eastAsia="Times New Roman" w:hAnsi="Garamond" w:cs="Times New Roman"/>
          <w:b/>
          <w:bCs/>
          <w:sz w:val="24"/>
          <w:szCs w:val="24"/>
        </w:rPr>
        <w:t>.</w:t>
      </w:r>
      <w:proofErr w:type="gramEnd"/>
    </w:p>
    <w:p w:rsidR="00852A9C" w:rsidRPr="00852A9C" w:rsidRDefault="00852A9C" w:rsidP="00852A9C">
      <w:pPr>
        <w:spacing w:before="100" w:beforeAutospacing="1" w:after="100" w:afterAutospacing="1"/>
        <w:jc w:val="right"/>
        <w:rPr>
          <w:rFonts w:ascii="Garamond" w:eastAsia="Times New Roman" w:hAnsi="Garamond" w:cs="Times New Roman"/>
          <w:sz w:val="24"/>
          <w:szCs w:val="24"/>
        </w:rPr>
      </w:pPr>
      <w:r w:rsidRPr="00852A9C">
        <w:rPr>
          <w:rFonts w:ascii="Garamond" w:eastAsia="Times New Roman" w:hAnsi="Garamond" w:cs="Times New Roman"/>
          <w:b/>
          <w:bCs/>
          <w:i/>
          <w:iCs/>
          <w:sz w:val="24"/>
          <w:szCs w:val="24"/>
        </w:rPr>
        <w:t xml:space="preserve">Edward Hart, </w:t>
      </w:r>
      <w:proofErr w:type="spellStart"/>
      <w:r w:rsidRPr="00852A9C">
        <w:rPr>
          <w:rFonts w:ascii="Garamond" w:eastAsia="Times New Roman" w:hAnsi="Garamond" w:cs="Times New Roman"/>
          <w:b/>
          <w:bCs/>
          <w:i/>
          <w:iCs/>
          <w:sz w:val="24"/>
          <w:szCs w:val="24"/>
        </w:rPr>
        <w:t>Clericus</w:t>
      </w:r>
      <w:proofErr w:type="spellEnd"/>
    </w:p>
    <w:p w:rsidR="00707BAE" w:rsidRDefault="00707BAE"/>
    <w:sectPr w:rsidR="0070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9C"/>
    <w:rsid w:val="00707BAE"/>
    <w:rsid w:val="00852A9C"/>
    <w:rsid w:val="008A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188778">
      <w:bodyDiv w:val="1"/>
      <w:marLeft w:val="0"/>
      <w:marRight w:val="0"/>
      <w:marTop w:val="0"/>
      <w:marBottom w:val="0"/>
      <w:divBdr>
        <w:top w:val="none" w:sz="0" w:space="0" w:color="auto"/>
        <w:left w:val="none" w:sz="0" w:space="0" w:color="auto"/>
        <w:bottom w:val="none" w:sz="0" w:space="0" w:color="auto"/>
        <w:right w:val="none" w:sz="0" w:space="0" w:color="auto"/>
      </w:divBdr>
    </w:div>
    <w:div w:id="21297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2013-08-22T13:53:00Z</dcterms:created>
  <dcterms:modified xsi:type="dcterms:W3CDTF">2013-08-22T15:33:00Z</dcterms:modified>
</cp:coreProperties>
</file>